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82" w:rsidRDefault="007D3B82" w:rsidP="007D3B82">
      <w:pPr>
        <w:pStyle w:val="Heading1"/>
      </w:pPr>
      <w:r w:rsidRPr="00531F62">
        <w:t>Purpose</w:t>
      </w:r>
    </w:p>
    <w:p w:rsidR="00B9135C" w:rsidRPr="00A4188B" w:rsidRDefault="008D6871" w:rsidP="003863E0">
      <w:pPr>
        <w:ind w:left="680" w:hanging="680"/>
        <w:rPr>
          <w:lang w:val="en-ZA"/>
        </w:rPr>
      </w:pPr>
      <w:r>
        <w:t>1.1</w:t>
      </w:r>
      <w:r>
        <w:tab/>
      </w:r>
      <w:r w:rsidR="00B9135C" w:rsidRPr="00A4188B">
        <w:t>To ensure that the necessary steps are followed too minimize the risk of contamination</w:t>
      </w:r>
      <w:r w:rsidR="003863E0">
        <w:t xml:space="preserve"> </w:t>
      </w:r>
      <w:r w:rsidR="00B9135C" w:rsidRPr="00A4188B">
        <w:t>as a result of internal and external waste handling.</w:t>
      </w:r>
    </w:p>
    <w:p w:rsidR="007D3B82" w:rsidRDefault="007D3B82" w:rsidP="007D3B82">
      <w:pPr>
        <w:pStyle w:val="Heading1"/>
      </w:pPr>
      <w:r w:rsidRPr="00531F62">
        <w:t>Scop</w:t>
      </w:r>
      <w:bookmarkStart w:id="0" w:name="_GoBack"/>
      <w:bookmarkEnd w:id="0"/>
      <w:r w:rsidRPr="00531F62">
        <w:t>e</w:t>
      </w:r>
    </w:p>
    <w:p w:rsidR="00B9135C" w:rsidRPr="00A4188B" w:rsidRDefault="003863E0" w:rsidP="003863E0">
      <w:pPr>
        <w:ind w:left="680" w:hanging="680"/>
        <w:rPr>
          <w:b/>
          <w:bCs/>
          <w:lang w:val="en-ZA"/>
        </w:rPr>
      </w:pPr>
      <w:r>
        <w:t>2.1</w:t>
      </w:r>
      <w:r>
        <w:tab/>
      </w:r>
      <w:r w:rsidR="00B9135C" w:rsidRPr="00A4188B">
        <w:rPr>
          <w:lang w:val="en-ZA"/>
        </w:rPr>
        <w:t>This procedure applies to the handling, storing and disposal of waste generated on site.</w:t>
      </w:r>
    </w:p>
    <w:p w:rsidR="007D3B82" w:rsidRDefault="007D3B82" w:rsidP="00A943EF">
      <w:pPr>
        <w:pStyle w:val="Heading1"/>
      </w:pPr>
      <w:r w:rsidRPr="00531F62">
        <w:t>Responsibility</w:t>
      </w:r>
    </w:p>
    <w:p w:rsidR="007D3B82" w:rsidRPr="002662C8" w:rsidRDefault="007D3B82" w:rsidP="00886FD7">
      <w:pPr>
        <w:ind w:left="680" w:hanging="680"/>
        <w:rPr>
          <w:rStyle w:val="IntenseEmphasis"/>
          <w:color w:val="31849B" w:themeColor="accent5" w:themeShade="BF"/>
        </w:rPr>
      </w:pPr>
      <w:r w:rsidRPr="002662C8">
        <w:rPr>
          <w:rStyle w:val="IntenseEmphasis"/>
          <w:b w:val="0"/>
          <w:color w:val="000000" w:themeColor="text1"/>
        </w:rPr>
        <w:t>3.1</w:t>
      </w:r>
      <w:r w:rsidRPr="002662C8">
        <w:rPr>
          <w:rStyle w:val="IntenseEmphasis"/>
          <w:color w:val="31849B" w:themeColor="accent5" w:themeShade="BF"/>
        </w:rPr>
        <w:tab/>
        <w:t>[Name of Personal Responsible]</w:t>
      </w:r>
    </w:p>
    <w:p w:rsidR="007D3B82" w:rsidRDefault="007D3B82" w:rsidP="007D3B82">
      <w:pPr>
        <w:pStyle w:val="Heading1"/>
      </w:pPr>
      <w:r w:rsidRPr="00531F62">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873"/>
      </w:tblGrid>
      <w:tr w:rsidR="007D3B82" w:rsidTr="004A683F">
        <w:trPr>
          <w:trHeight w:val="283"/>
        </w:trPr>
        <w:tc>
          <w:tcPr>
            <w:tcW w:w="1698" w:type="dxa"/>
            <w:vAlign w:val="center"/>
          </w:tcPr>
          <w:p w:rsidR="007D3B82" w:rsidRPr="003863E0" w:rsidRDefault="00B9135C" w:rsidP="003863E0">
            <w:pPr>
              <w:spacing w:after="0"/>
              <w:rPr>
                <w:b/>
                <w:lang w:val="en-US"/>
              </w:rPr>
            </w:pPr>
            <w:r w:rsidRPr="003863E0">
              <w:rPr>
                <w:b/>
                <w:lang w:val="en-ZA"/>
              </w:rPr>
              <w:t>Contamination</w:t>
            </w:r>
          </w:p>
        </w:tc>
        <w:tc>
          <w:tcPr>
            <w:tcW w:w="7873" w:type="dxa"/>
            <w:vAlign w:val="center"/>
          </w:tcPr>
          <w:p w:rsidR="007D3B82" w:rsidRPr="004A683F" w:rsidRDefault="00B9135C" w:rsidP="003863E0">
            <w:pPr>
              <w:spacing w:after="0"/>
              <w:rPr>
                <w:lang w:val="en-US"/>
              </w:rPr>
            </w:pPr>
            <w:r>
              <w:rPr>
                <w:lang w:val="en-ZA"/>
              </w:rPr>
              <w:t>Occurrence of any undesirable matter in the product</w:t>
            </w:r>
            <w:r w:rsidR="003863E0">
              <w:rPr>
                <w:lang w:val="en-ZA"/>
              </w:rPr>
              <w:t>,</w:t>
            </w:r>
          </w:p>
        </w:tc>
      </w:tr>
    </w:tbl>
    <w:p w:rsidR="002B3371" w:rsidRPr="00A57E7F" w:rsidRDefault="002B3371" w:rsidP="002B3371">
      <w:pPr>
        <w:pStyle w:val="Heading1"/>
      </w:pPr>
      <w:r>
        <w:t>Instructions and Guidelines</w:t>
      </w:r>
    </w:p>
    <w:p w:rsidR="00B9135C" w:rsidRPr="00997221" w:rsidRDefault="00B9135C" w:rsidP="003863E0">
      <w:pPr>
        <w:pStyle w:val="Heading2"/>
        <w:ind w:left="680" w:hanging="680"/>
        <w:rPr>
          <w:bCs/>
          <w:lang w:val="en-ZA"/>
        </w:rPr>
      </w:pPr>
      <w:r w:rsidRPr="00997221">
        <w:t>5</w:t>
      </w:r>
      <w:r w:rsidR="003863E0">
        <w:t>.1</w:t>
      </w:r>
      <w:r w:rsidR="003863E0">
        <w:tab/>
      </w:r>
      <w:r w:rsidRPr="00997221">
        <w:t xml:space="preserve">Waste </w:t>
      </w:r>
      <w:r w:rsidR="003863E0" w:rsidRPr="00997221">
        <w:t xml:space="preserve">Storage </w:t>
      </w:r>
      <w:r w:rsidRPr="00997221">
        <w:t xml:space="preserve">and </w:t>
      </w:r>
      <w:r w:rsidR="003863E0" w:rsidRPr="00997221">
        <w:t>Disposal</w:t>
      </w:r>
    </w:p>
    <w:p w:rsidR="00B9135C" w:rsidRPr="00A4188B" w:rsidRDefault="003863E0" w:rsidP="003863E0">
      <w:pPr>
        <w:ind w:left="1400" w:hanging="680"/>
        <w:rPr>
          <w:lang w:val="en-US"/>
        </w:rPr>
      </w:pPr>
      <w:r>
        <w:rPr>
          <w:lang w:val="en-US"/>
        </w:rPr>
        <w:t>5.1.1</w:t>
      </w:r>
      <w:r>
        <w:rPr>
          <w:lang w:val="en-US"/>
        </w:rPr>
        <w:tab/>
      </w:r>
      <w:r w:rsidR="00B9135C" w:rsidRPr="00A4188B">
        <w:rPr>
          <w:lang w:val="en-US"/>
        </w:rPr>
        <w:t>Waste shall be removed from the food-handling areas and other work areas  at least once daily and, in the case of hazardous waste, it shall be disposed of in accordance with the requirements of the Hazardous Substances Act, 1973 (Act 15 of 1973)</w:t>
      </w:r>
      <w:r>
        <w:rPr>
          <w:lang w:val="en-US"/>
        </w:rPr>
        <w:t>.</w:t>
      </w:r>
    </w:p>
    <w:p w:rsidR="00B9135C" w:rsidRPr="00A4188B" w:rsidRDefault="003863E0" w:rsidP="003863E0">
      <w:pPr>
        <w:ind w:left="1400" w:hanging="680"/>
        <w:rPr>
          <w:lang w:val="en-US"/>
        </w:rPr>
      </w:pPr>
      <w:r>
        <w:rPr>
          <w:lang w:val="en-US"/>
        </w:rPr>
        <w:t>5.1.2</w:t>
      </w:r>
      <w:r>
        <w:rPr>
          <w:lang w:val="en-US"/>
        </w:rPr>
        <w:tab/>
      </w:r>
      <w:r w:rsidR="00B9135C" w:rsidRPr="00A4188B">
        <w:rPr>
          <w:lang w:val="en-US"/>
        </w:rPr>
        <w:t>Immediately after the waste has been disposed of, receptacles used for storage of waste and any equipment that has come into contact with the waste shall be cleaned and disinfected (MCS – Waste area)</w:t>
      </w:r>
      <w:r>
        <w:rPr>
          <w:lang w:val="en-US"/>
        </w:rPr>
        <w:t>.</w:t>
      </w:r>
    </w:p>
    <w:p w:rsidR="00B9135C" w:rsidRPr="00A4188B" w:rsidRDefault="003863E0" w:rsidP="003863E0">
      <w:pPr>
        <w:ind w:left="1400" w:hanging="680"/>
        <w:rPr>
          <w:lang w:val="en-US"/>
        </w:rPr>
      </w:pPr>
      <w:r>
        <w:rPr>
          <w:lang w:val="en-US"/>
        </w:rPr>
        <w:t>5.1.3</w:t>
      </w:r>
      <w:r>
        <w:rPr>
          <w:lang w:val="en-US"/>
        </w:rPr>
        <w:tab/>
      </w:r>
      <w:r w:rsidR="00B9135C" w:rsidRPr="00A4188B">
        <w:rPr>
          <w:lang w:val="en-US"/>
        </w:rPr>
        <w:t xml:space="preserve">Waste containers shall be provided in appropriate locations in the factory. </w:t>
      </w:r>
    </w:p>
    <w:p w:rsidR="00B9135C" w:rsidRPr="00A4188B" w:rsidRDefault="003863E0" w:rsidP="003863E0">
      <w:pPr>
        <w:ind w:left="1400" w:hanging="680"/>
        <w:rPr>
          <w:lang w:val="en-US"/>
        </w:rPr>
      </w:pPr>
      <w:r>
        <w:rPr>
          <w:lang w:val="en-US"/>
        </w:rPr>
        <w:t>5.1.4</w:t>
      </w:r>
      <w:r>
        <w:rPr>
          <w:lang w:val="en-US"/>
        </w:rPr>
        <w:tab/>
      </w:r>
      <w:r w:rsidR="00B9135C" w:rsidRPr="00A4188B">
        <w:rPr>
          <w:lang w:val="en-US"/>
        </w:rPr>
        <w:t>Only bona fide waste containers shall be used for the disposal of waste. The containers shall be such that they cannot be mistaken for food containers and shall be emptied daily. Packaging material, whether damaged or not, shall not be used as a receptacle for waste</w:t>
      </w:r>
      <w:r>
        <w:rPr>
          <w:lang w:val="en-US"/>
        </w:rPr>
        <w:t>.</w:t>
      </w:r>
    </w:p>
    <w:p w:rsidR="00B9135C" w:rsidRPr="00A4188B" w:rsidRDefault="003863E0" w:rsidP="003863E0">
      <w:pPr>
        <w:ind w:left="1400" w:hanging="680"/>
        <w:rPr>
          <w:lang w:val="en-US"/>
        </w:rPr>
      </w:pPr>
      <w:r>
        <w:rPr>
          <w:lang w:val="en-US"/>
        </w:rPr>
        <w:t>5.1.5</w:t>
      </w:r>
      <w:r>
        <w:rPr>
          <w:lang w:val="en-US"/>
        </w:rPr>
        <w:tab/>
      </w:r>
      <w:r w:rsidR="00B9135C" w:rsidRPr="00A4188B">
        <w:rPr>
          <w:lang w:val="en-US"/>
        </w:rPr>
        <w:t>Litter, waste and refuse shall be stored in suitable containers that can be thoroughly cleaned. Facilities for the storage of waste shall be designed to preclude the entry and harborage of pests and to avoid the contamination of food, potable water, equipment, buildings and roadways on the premises and the environment in general.</w:t>
      </w:r>
    </w:p>
    <w:p w:rsidR="00B9135C" w:rsidRPr="00A4188B" w:rsidRDefault="003863E0" w:rsidP="003863E0">
      <w:pPr>
        <w:ind w:left="1400" w:hanging="680"/>
        <w:rPr>
          <w:lang w:val="en-US"/>
        </w:rPr>
      </w:pPr>
      <w:r>
        <w:rPr>
          <w:lang w:val="en-US"/>
        </w:rPr>
        <w:t>5.1.6</w:t>
      </w:r>
      <w:r>
        <w:rPr>
          <w:lang w:val="en-US"/>
        </w:rPr>
        <w:tab/>
      </w:r>
      <w:r w:rsidR="00B9135C" w:rsidRPr="00A4188B">
        <w:rPr>
          <w:lang w:val="en-US"/>
        </w:rPr>
        <w:t>Skips or containers that contain food waste and other waste material shall be emptied at least once a week, or more frequently as is consistent with min</w:t>
      </w:r>
      <w:r>
        <w:rPr>
          <w:lang w:val="en-US"/>
        </w:rPr>
        <w:t>imizing the risk of infestation.</w:t>
      </w:r>
    </w:p>
    <w:p w:rsidR="00B9135C" w:rsidRDefault="003863E0" w:rsidP="003863E0">
      <w:pPr>
        <w:ind w:left="1400" w:hanging="680"/>
        <w:rPr>
          <w:lang w:val="en-US"/>
        </w:rPr>
      </w:pPr>
      <w:r>
        <w:rPr>
          <w:lang w:val="en-US"/>
        </w:rPr>
        <w:t>5.1.7</w:t>
      </w:r>
      <w:r>
        <w:rPr>
          <w:lang w:val="en-US"/>
        </w:rPr>
        <w:tab/>
      </w:r>
      <w:r w:rsidR="00B9135C" w:rsidRPr="00A4188B">
        <w:rPr>
          <w:lang w:val="en-US"/>
        </w:rPr>
        <w:t>Skips or containers for waste shall be located as far as practicable from processing areas.</w:t>
      </w:r>
    </w:p>
    <w:p w:rsidR="003863E0" w:rsidRPr="00A4188B" w:rsidRDefault="003863E0" w:rsidP="003863E0">
      <w:pPr>
        <w:rPr>
          <w:lang w:val="en-US"/>
        </w:rPr>
      </w:pPr>
    </w:p>
    <w:p w:rsidR="00B9135C" w:rsidRDefault="003863E0" w:rsidP="003863E0">
      <w:pPr>
        <w:pStyle w:val="Heading2"/>
        <w:ind w:left="680" w:hanging="680"/>
        <w:rPr>
          <w:lang w:val="en-US"/>
        </w:rPr>
      </w:pPr>
      <w:r w:rsidRPr="00A4188B">
        <w:rPr>
          <w:lang w:val="en-US"/>
        </w:rPr>
        <w:lastRenderedPageBreak/>
        <w:t>5</w:t>
      </w:r>
      <w:r>
        <w:rPr>
          <w:lang w:val="en-US"/>
        </w:rPr>
        <w:t>.2</w:t>
      </w:r>
      <w:r>
        <w:rPr>
          <w:lang w:val="en-US"/>
        </w:rPr>
        <w:tab/>
      </w:r>
      <w:r w:rsidR="00B9135C">
        <w:rPr>
          <w:lang w:val="en-US"/>
        </w:rPr>
        <w:t xml:space="preserve">Specific </w:t>
      </w:r>
      <w:r>
        <w:rPr>
          <w:lang w:val="en-US"/>
        </w:rPr>
        <w:t>Requirements</w:t>
      </w:r>
    </w:p>
    <w:p w:rsidR="00B9135C" w:rsidRPr="003863E0" w:rsidRDefault="00B9135C" w:rsidP="003863E0">
      <w:pPr>
        <w:ind w:left="1400" w:hanging="680"/>
        <w:rPr>
          <w:b/>
          <w:bCs/>
          <w:lang w:val="en-US"/>
        </w:rPr>
      </w:pPr>
      <w:r w:rsidRPr="003863E0">
        <w:rPr>
          <w:b/>
          <w:bCs/>
          <w:lang w:val="en-US"/>
        </w:rPr>
        <w:t xml:space="preserve">5.2.1   Liquid </w:t>
      </w:r>
      <w:r w:rsidR="003863E0" w:rsidRPr="003863E0">
        <w:rPr>
          <w:b/>
          <w:bCs/>
          <w:lang w:val="en-US"/>
        </w:rPr>
        <w:t>Waste Disposal</w:t>
      </w:r>
    </w:p>
    <w:p w:rsidR="00B9135C" w:rsidRDefault="003863E0" w:rsidP="003863E0">
      <w:pPr>
        <w:ind w:left="2120" w:hanging="680"/>
        <w:rPr>
          <w:lang w:val="en-US"/>
        </w:rPr>
      </w:pPr>
      <w:r>
        <w:rPr>
          <w:lang w:val="en-US"/>
        </w:rPr>
        <w:t>5.2.1.1</w:t>
      </w:r>
      <w:r>
        <w:rPr>
          <w:lang w:val="en-US"/>
        </w:rPr>
        <w:tab/>
      </w:r>
      <w:r w:rsidR="00B9135C" w:rsidRPr="00A4188B">
        <w:rPr>
          <w:lang w:val="en-US"/>
        </w:rPr>
        <w:t xml:space="preserve">All liquid waste shall be disposed of into the centralized drainage system. </w:t>
      </w:r>
    </w:p>
    <w:p w:rsidR="00001BBD" w:rsidRDefault="00001BBD"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3863E0" w:rsidRDefault="003863E0" w:rsidP="00FC6DA1">
      <w:pPr>
        <w:rPr>
          <w:lang w:val="en-ZA"/>
        </w:rPr>
      </w:pPr>
    </w:p>
    <w:p w:rsidR="00001BBD" w:rsidRPr="00FC6DA1" w:rsidRDefault="00001BBD" w:rsidP="00FC6DA1">
      <w:pPr>
        <w:rPr>
          <w:lang w:val="en-ZA"/>
        </w:rPr>
      </w:pPr>
    </w:p>
    <w:p w:rsidR="00F3011B" w:rsidRPr="008678D3" w:rsidRDefault="00F3011B" w:rsidP="007D3B82"/>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F3011B" w:rsidRPr="00445B71" w:rsidTr="007A33CB">
        <w:trPr>
          <w:cantSplit/>
          <w:trHeight w:hRule="exact" w:val="227"/>
        </w:trPr>
        <w:tc>
          <w:tcPr>
            <w:tcW w:w="2027" w:type="pct"/>
            <w:shd w:val="clear" w:color="auto" w:fill="FFFFFF" w:themeFill="background1"/>
            <w:vAlign w:val="bottom"/>
          </w:tcPr>
          <w:p w:rsidR="00F3011B" w:rsidRPr="00445B71" w:rsidRDefault="00F3011B" w:rsidP="007A33CB">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Signature</w:t>
            </w:r>
          </w:p>
        </w:tc>
      </w:tr>
      <w:tr w:rsidR="00F3011B" w:rsidRPr="008678D3" w:rsidTr="007A33CB">
        <w:trPr>
          <w:cantSplit/>
          <w:trHeight w:hRule="exact" w:val="454"/>
        </w:trPr>
        <w:tc>
          <w:tcPr>
            <w:tcW w:w="2027" w:type="pct"/>
            <w:shd w:val="clear" w:color="auto" w:fill="FFFFFF" w:themeFill="background1"/>
            <w:vAlign w:val="center"/>
          </w:tcPr>
          <w:p w:rsidR="00F3011B" w:rsidRPr="008678D3" w:rsidRDefault="00F3011B" w:rsidP="007A33CB">
            <w:pPr>
              <w:rPr>
                <w:rFonts w:cs="Arial"/>
              </w:rPr>
            </w:pPr>
          </w:p>
        </w:tc>
        <w:tc>
          <w:tcPr>
            <w:tcW w:w="1284" w:type="pct"/>
            <w:shd w:val="clear" w:color="auto" w:fill="FFFFFF" w:themeFill="background1"/>
            <w:vAlign w:val="center"/>
          </w:tcPr>
          <w:p w:rsidR="00F3011B" w:rsidRPr="008678D3" w:rsidRDefault="00F3011B" w:rsidP="007A33CB">
            <w:pPr>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F3011B" w:rsidRPr="008678D3" w:rsidRDefault="00F3011B" w:rsidP="007A33CB">
            <w:pPr>
              <w:rPr>
                <w:rFonts w:cs="Arial"/>
              </w:rPr>
            </w:pPr>
          </w:p>
        </w:tc>
      </w:tr>
    </w:tbl>
    <w:p w:rsidR="00971221" w:rsidRPr="00A304E3" w:rsidRDefault="00971221" w:rsidP="00A304E3"/>
    <w:sectPr w:rsidR="00971221" w:rsidRPr="00A304E3" w:rsidSect="00A44C66">
      <w:headerReference w:type="default" r:id="rId8"/>
      <w:footerReference w:type="default" r:id="rId9"/>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96" w:rsidRDefault="00513596">
      <w:r>
        <w:separator/>
      </w:r>
    </w:p>
  </w:endnote>
  <w:endnote w:type="continuationSeparator" w:id="0">
    <w:p w:rsidR="00513596" w:rsidRDefault="0051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9"/>
      <w:gridCol w:w="3067"/>
      <w:gridCol w:w="1418"/>
      <w:gridCol w:w="3367"/>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Tr="00C60824">
      <w:trPr>
        <w:trHeight w:val="57"/>
      </w:trPr>
      <w:tc>
        <w:tcPr>
          <w:tcW w:w="898" w:type="pct"/>
          <w:vAlign w:val="center"/>
        </w:tcPr>
        <w:p w:rsidR="00573392" w:rsidRPr="00E567F1" w:rsidRDefault="003863E0"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Policy 22</w:t>
          </w:r>
        </w:p>
      </w:tc>
      <w:tc>
        <w:tcPr>
          <w:tcW w:w="1602" w:type="pct"/>
          <w:vAlign w:val="center"/>
        </w:tcPr>
        <w:p w:rsidR="00573392" w:rsidRPr="00E567F1" w:rsidRDefault="003863E0"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Waste Management Policy</w:t>
          </w:r>
        </w:p>
      </w:tc>
      <w:tc>
        <w:tcPr>
          <w:tcW w:w="741" w:type="pct"/>
          <w:vAlign w:val="center"/>
        </w:tcPr>
        <w:p w:rsidR="00573392"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A943EF">
            <w:rPr>
              <w:rFonts w:cs="Tahoma"/>
              <w:bCs/>
              <w:color w:val="7F7F7F" w:themeColor="text1" w:themeTint="80"/>
              <w:sz w:val="18"/>
              <w:szCs w:val="18"/>
            </w:rPr>
            <w:t xml:space="preserve"> </w:t>
          </w:r>
          <w:r w:rsidR="003863E0">
            <w:rPr>
              <w:rFonts w:cs="Tahoma"/>
              <w:bCs/>
              <w:color w:val="7F7F7F" w:themeColor="text1" w:themeTint="80"/>
              <w:sz w:val="18"/>
              <w:szCs w:val="18"/>
            </w:rPr>
            <w:t>6.1</w:t>
          </w:r>
        </w:p>
      </w:tc>
      <w:tc>
        <w:tcPr>
          <w:tcW w:w="1759" w:type="pct"/>
          <w:vAlign w:val="center"/>
        </w:tcPr>
        <w:p w:rsidR="00573392" w:rsidRPr="00E567F1" w:rsidRDefault="003863E0"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Master Cleaning Schedule</w:t>
          </w:r>
        </w:p>
      </w:tc>
    </w:tr>
    <w:tr w:rsidR="00FC6DA1" w:rsidTr="00C60824">
      <w:trPr>
        <w:trHeight w:val="57"/>
      </w:trPr>
      <w:tc>
        <w:tcPr>
          <w:tcW w:w="898" w:type="pct"/>
          <w:vAlign w:val="center"/>
        </w:tcPr>
        <w:p w:rsidR="00FC6DA1" w:rsidRDefault="00FC6DA1"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886FD7">
            <w:rPr>
              <w:rFonts w:cs="Tahoma"/>
              <w:bCs/>
              <w:color w:val="7F7F7F" w:themeColor="text1" w:themeTint="80"/>
              <w:sz w:val="18"/>
              <w:szCs w:val="18"/>
            </w:rPr>
            <w:t xml:space="preserve"> </w:t>
          </w:r>
          <w:r w:rsidR="003863E0">
            <w:rPr>
              <w:rFonts w:cs="Tahoma"/>
              <w:bCs/>
              <w:color w:val="7F7F7F" w:themeColor="text1" w:themeTint="80"/>
              <w:sz w:val="18"/>
              <w:szCs w:val="18"/>
            </w:rPr>
            <w:t>22.1</w:t>
          </w:r>
        </w:p>
      </w:tc>
      <w:tc>
        <w:tcPr>
          <w:tcW w:w="1602" w:type="pct"/>
          <w:vAlign w:val="center"/>
        </w:tcPr>
        <w:p w:rsidR="00FC6DA1" w:rsidRDefault="003863E0"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Waste Removal Record</w:t>
          </w:r>
        </w:p>
      </w:tc>
      <w:tc>
        <w:tcPr>
          <w:tcW w:w="741"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0839F6">
            <w:rPr>
              <w:rFonts w:cs="Tahoma"/>
              <w:bCs/>
              <w:color w:val="7F7F7F" w:themeColor="text1" w:themeTint="80"/>
              <w:sz w:val="18"/>
              <w:szCs w:val="18"/>
            </w:rPr>
            <w:t xml:space="preserve"> </w:t>
          </w:r>
        </w:p>
      </w:tc>
      <w:tc>
        <w:tcPr>
          <w:tcW w:w="1759"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8D6871" w:rsidRDefault="00B9135C" w:rsidP="008D6871">
          <w:pPr>
            <w:spacing w:after="0"/>
            <w:rPr>
              <w:color w:val="7F7F7F" w:themeColor="text1" w:themeTint="80"/>
              <w:sz w:val="18"/>
              <w:szCs w:val="18"/>
            </w:rPr>
          </w:pPr>
          <w:r>
            <w:rPr>
              <w:color w:val="7F7F7F" w:themeColor="text1" w:themeTint="80"/>
              <w:sz w:val="18"/>
              <w:szCs w:val="18"/>
            </w:rPr>
            <w:t>Waste Management Procedure</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B9135C" w:rsidP="007A33CB">
          <w:pPr>
            <w:spacing w:after="0"/>
            <w:jc w:val="left"/>
            <w:rPr>
              <w:color w:val="7F7F7F" w:themeColor="text1" w:themeTint="80"/>
              <w:sz w:val="18"/>
              <w:szCs w:val="18"/>
            </w:rPr>
          </w:pPr>
          <w:r>
            <w:rPr>
              <w:color w:val="7F7F7F" w:themeColor="text1" w:themeTint="80"/>
              <w:sz w:val="18"/>
              <w:szCs w:val="18"/>
            </w:rPr>
            <w:t>Waste Management</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300822">
            <w:rPr>
              <w:noProof/>
              <w:color w:val="7F7F7F" w:themeColor="text1" w:themeTint="80"/>
              <w:sz w:val="18"/>
              <w:szCs w:val="18"/>
            </w:rPr>
            <w:t>2</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300822">
            <w:rPr>
              <w:noProof/>
              <w:color w:val="7F7F7F" w:themeColor="text1" w:themeTint="80"/>
              <w:sz w:val="18"/>
              <w:szCs w:val="18"/>
            </w:rPr>
            <w:t>2</w:t>
          </w:r>
          <w:r w:rsidRPr="00E567F1">
            <w:rPr>
              <w:color w:val="7F7F7F" w:themeColor="text1" w:themeTint="80"/>
              <w:sz w:val="18"/>
              <w:szCs w:val="18"/>
            </w:rPr>
            <w:fldChar w:fldCharType="end"/>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573392" w:rsidP="00FC6DA1">
          <w:pPr>
            <w:spacing w:after="0"/>
            <w:jc w:val="left"/>
            <w:rPr>
              <w:color w:val="7F7F7F" w:themeColor="text1" w:themeTint="80"/>
              <w:sz w:val="18"/>
              <w:szCs w:val="18"/>
            </w:rPr>
          </w:pPr>
          <w:r>
            <w:rPr>
              <w:color w:val="7F7F7F" w:themeColor="text1" w:themeTint="80"/>
              <w:sz w:val="18"/>
              <w:szCs w:val="18"/>
            </w:rPr>
            <w:t>Procedure</w:t>
          </w:r>
          <w:r w:rsidR="007D3B82">
            <w:rPr>
              <w:color w:val="7F7F7F" w:themeColor="text1" w:themeTint="80"/>
              <w:sz w:val="18"/>
              <w:szCs w:val="18"/>
            </w:rPr>
            <w:t xml:space="preserve"> </w:t>
          </w:r>
          <w:r w:rsidR="00B9135C">
            <w:rPr>
              <w:color w:val="7F7F7F" w:themeColor="text1" w:themeTint="80"/>
              <w:sz w:val="18"/>
              <w:szCs w:val="18"/>
            </w:rPr>
            <w:t>22.1</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96" w:rsidRDefault="00513596">
      <w:r>
        <w:separator/>
      </w:r>
    </w:p>
  </w:footnote>
  <w:footnote w:type="continuationSeparator" w:id="0">
    <w:p w:rsidR="00513596" w:rsidRDefault="00513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7D3B82" w:rsidP="007D3B82">
    <w:pPr>
      <w:pStyle w:val="Proposal"/>
      <w:pBdr>
        <w:top w:val="single" w:sz="8" w:space="0" w:color="C0C0C0"/>
      </w:pBdr>
      <w:spacing w:before="0"/>
      <w:rPr>
        <w:rFonts w:asciiTheme="minorHAnsi" w:hAnsiTheme="minorHAnsi"/>
        <w:sz w:val="32"/>
        <w:szCs w:val="32"/>
      </w:rPr>
    </w:pPr>
    <w:bookmarkStart w:id="1" w:name="_Toc4214690"/>
    <w:r w:rsidRPr="00E55B1A">
      <w:rPr>
        <w:rFonts w:asciiTheme="minorHAnsi" w:hAnsiTheme="minorHAnsi"/>
        <w:sz w:val="32"/>
        <w:szCs w:val="32"/>
      </w:rPr>
      <w:t xml:space="preserve">Procedure </w:t>
    </w:r>
    <w:bookmarkEnd w:id="1"/>
    <w:r w:rsidR="00B9135C">
      <w:rPr>
        <w:rFonts w:asciiTheme="minorHAnsi" w:hAnsiTheme="minorHAnsi"/>
        <w:sz w:val="32"/>
        <w:szCs w:val="32"/>
      </w:rPr>
      <w:t>22</w:t>
    </w:r>
    <w:r w:rsidR="002B3371">
      <w:rPr>
        <w:rFonts w:asciiTheme="minorHAnsi" w:hAnsiTheme="minorHAnsi"/>
        <w:sz w:val="32"/>
        <w:szCs w:val="32"/>
      </w:rPr>
      <w:t>.1</w:t>
    </w:r>
  </w:p>
  <w:p w:rsidR="00D339E5" w:rsidRPr="00B9135C" w:rsidRDefault="00B9135C" w:rsidP="00B9135C">
    <w:pPr>
      <w:pStyle w:val="Title"/>
      <w:rPr>
        <w:rFonts w:eastAsia="Times New Roman"/>
        <w:color w:val="auto"/>
        <w:lang w:val="en-ZA"/>
      </w:rPr>
    </w:pPr>
    <w:r w:rsidRPr="00A4188B">
      <w:rPr>
        <w:lang w:val="en-ZA"/>
      </w:rPr>
      <w:t>Waste Management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
    <w:nsid w:val="1D822FBA"/>
    <w:multiLevelType w:val="hybridMultilevel"/>
    <w:tmpl w:val="F7AA0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742282"/>
    <w:multiLevelType w:val="hybridMultilevel"/>
    <w:tmpl w:val="9880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E030E"/>
    <w:multiLevelType w:val="hybridMultilevel"/>
    <w:tmpl w:val="015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AE2EDC"/>
    <w:multiLevelType w:val="multilevel"/>
    <w:tmpl w:val="E5BABCFC"/>
    <w:lvl w:ilvl="0">
      <w:start w:val="1"/>
      <w:numFmt w:val="decimal"/>
      <w:pStyle w:val="Heading1"/>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CFA0514"/>
    <w:multiLevelType w:val="hybridMultilevel"/>
    <w:tmpl w:val="118ED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5AA1515"/>
    <w:multiLevelType w:val="hybridMultilevel"/>
    <w:tmpl w:val="EDB00C6A"/>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8">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F35160"/>
    <w:multiLevelType w:val="hybridMultilevel"/>
    <w:tmpl w:val="89120AF0"/>
    <w:lvl w:ilvl="0" w:tplc="8AF44976">
      <w:start w:val="1"/>
      <w:numFmt w:val="decimal"/>
      <w:lvlText w:val="%1."/>
      <w:lvlJc w:val="left"/>
      <w:pPr>
        <w:ind w:left="218" w:hanging="360"/>
      </w:pPr>
      <w:rPr>
        <w:rFonts w:hint="default"/>
        <w:b/>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1">
    <w:nsid w:val="756753F5"/>
    <w:multiLevelType w:val="hybridMultilevel"/>
    <w:tmpl w:val="A6BC0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3">
    <w:nsid w:val="7786321A"/>
    <w:multiLevelType w:val="hybridMultilevel"/>
    <w:tmpl w:val="AC547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34495C"/>
    <w:multiLevelType w:val="hybridMultilevel"/>
    <w:tmpl w:val="BB2E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12"/>
  </w:num>
  <w:num w:numId="5">
    <w:abstractNumId w:val="8"/>
  </w:num>
  <w:num w:numId="6">
    <w:abstractNumId w:val="9"/>
  </w:num>
  <w:num w:numId="7">
    <w:abstractNumId w:val="7"/>
  </w:num>
  <w:num w:numId="8">
    <w:abstractNumId w:val="11"/>
  </w:num>
  <w:num w:numId="9">
    <w:abstractNumId w:val="13"/>
  </w:num>
  <w:num w:numId="10">
    <w:abstractNumId w:val="2"/>
  </w:num>
  <w:num w:numId="11">
    <w:abstractNumId w:val="6"/>
  </w:num>
  <w:num w:numId="12">
    <w:abstractNumId w:val="10"/>
  </w:num>
  <w:num w:numId="13">
    <w:abstractNumId w:val="14"/>
  </w:num>
  <w:num w:numId="14">
    <w:abstractNumId w:val="3"/>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BBD"/>
    <w:rsid w:val="00001DB8"/>
    <w:rsid w:val="000157D0"/>
    <w:rsid w:val="00030E4E"/>
    <w:rsid w:val="00034394"/>
    <w:rsid w:val="00036A42"/>
    <w:rsid w:val="000456FF"/>
    <w:rsid w:val="00045DE2"/>
    <w:rsid w:val="00057830"/>
    <w:rsid w:val="0006088A"/>
    <w:rsid w:val="00062477"/>
    <w:rsid w:val="0006501C"/>
    <w:rsid w:val="00083005"/>
    <w:rsid w:val="0008335F"/>
    <w:rsid w:val="000839F6"/>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62DD"/>
    <w:rsid w:val="001D28E3"/>
    <w:rsid w:val="001E1869"/>
    <w:rsid w:val="001E69FF"/>
    <w:rsid w:val="001F1416"/>
    <w:rsid w:val="001F5D8D"/>
    <w:rsid w:val="002014B7"/>
    <w:rsid w:val="002035E6"/>
    <w:rsid w:val="002115FB"/>
    <w:rsid w:val="00211FD9"/>
    <w:rsid w:val="0021242C"/>
    <w:rsid w:val="00245D03"/>
    <w:rsid w:val="00250D98"/>
    <w:rsid w:val="002726D5"/>
    <w:rsid w:val="00274717"/>
    <w:rsid w:val="00281053"/>
    <w:rsid w:val="002817B2"/>
    <w:rsid w:val="00294818"/>
    <w:rsid w:val="002A3E6D"/>
    <w:rsid w:val="002A7535"/>
    <w:rsid w:val="002B3371"/>
    <w:rsid w:val="002D2C19"/>
    <w:rsid w:val="002D4486"/>
    <w:rsid w:val="002E2D31"/>
    <w:rsid w:val="002E53A7"/>
    <w:rsid w:val="002E7794"/>
    <w:rsid w:val="002E7F33"/>
    <w:rsid w:val="002F2192"/>
    <w:rsid w:val="002F39D0"/>
    <w:rsid w:val="002F6F2A"/>
    <w:rsid w:val="00300362"/>
    <w:rsid w:val="00300822"/>
    <w:rsid w:val="00302949"/>
    <w:rsid w:val="0030397C"/>
    <w:rsid w:val="0030734D"/>
    <w:rsid w:val="00326130"/>
    <w:rsid w:val="003276EE"/>
    <w:rsid w:val="003343D5"/>
    <w:rsid w:val="003533B1"/>
    <w:rsid w:val="00371955"/>
    <w:rsid w:val="00374641"/>
    <w:rsid w:val="00382E6E"/>
    <w:rsid w:val="003863E0"/>
    <w:rsid w:val="00387E91"/>
    <w:rsid w:val="00394A7B"/>
    <w:rsid w:val="003957AA"/>
    <w:rsid w:val="003A14A0"/>
    <w:rsid w:val="003A5F28"/>
    <w:rsid w:val="003B6A62"/>
    <w:rsid w:val="003B6E1A"/>
    <w:rsid w:val="003B7CFC"/>
    <w:rsid w:val="003C6FE8"/>
    <w:rsid w:val="003D2069"/>
    <w:rsid w:val="003D6886"/>
    <w:rsid w:val="003D6E1B"/>
    <w:rsid w:val="003D73E4"/>
    <w:rsid w:val="003E3E34"/>
    <w:rsid w:val="003E4F87"/>
    <w:rsid w:val="003F1F31"/>
    <w:rsid w:val="003F2FB5"/>
    <w:rsid w:val="0040187E"/>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A683F"/>
    <w:rsid w:val="004B00FD"/>
    <w:rsid w:val="004B6F91"/>
    <w:rsid w:val="004C1C0C"/>
    <w:rsid w:val="004F52EE"/>
    <w:rsid w:val="004F562D"/>
    <w:rsid w:val="005022D1"/>
    <w:rsid w:val="00505600"/>
    <w:rsid w:val="005074B7"/>
    <w:rsid w:val="005130CA"/>
    <w:rsid w:val="00513596"/>
    <w:rsid w:val="00517DE3"/>
    <w:rsid w:val="005215C3"/>
    <w:rsid w:val="0052338D"/>
    <w:rsid w:val="005252CB"/>
    <w:rsid w:val="00536393"/>
    <w:rsid w:val="0053736A"/>
    <w:rsid w:val="005415E7"/>
    <w:rsid w:val="005464BB"/>
    <w:rsid w:val="00555249"/>
    <w:rsid w:val="00555EC5"/>
    <w:rsid w:val="00560AF7"/>
    <w:rsid w:val="00563E62"/>
    <w:rsid w:val="00573392"/>
    <w:rsid w:val="0057474E"/>
    <w:rsid w:val="00582994"/>
    <w:rsid w:val="00592727"/>
    <w:rsid w:val="005968F2"/>
    <w:rsid w:val="0059745E"/>
    <w:rsid w:val="005A027F"/>
    <w:rsid w:val="005B1355"/>
    <w:rsid w:val="005B4670"/>
    <w:rsid w:val="005B7D9C"/>
    <w:rsid w:val="005C12FE"/>
    <w:rsid w:val="005C7DFE"/>
    <w:rsid w:val="005D00BD"/>
    <w:rsid w:val="005D37DE"/>
    <w:rsid w:val="005F486B"/>
    <w:rsid w:val="005F6753"/>
    <w:rsid w:val="00611962"/>
    <w:rsid w:val="006119F2"/>
    <w:rsid w:val="006178C0"/>
    <w:rsid w:val="0062191B"/>
    <w:rsid w:val="00623804"/>
    <w:rsid w:val="0063528F"/>
    <w:rsid w:val="00645277"/>
    <w:rsid w:val="00646C36"/>
    <w:rsid w:val="00673DD2"/>
    <w:rsid w:val="00681636"/>
    <w:rsid w:val="00687480"/>
    <w:rsid w:val="0069770B"/>
    <w:rsid w:val="006B7B68"/>
    <w:rsid w:val="006C1186"/>
    <w:rsid w:val="006C6EE6"/>
    <w:rsid w:val="006D1F6A"/>
    <w:rsid w:val="006D4660"/>
    <w:rsid w:val="006D7338"/>
    <w:rsid w:val="006E1BCC"/>
    <w:rsid w:val="006F7523"/>
    <w:rsid w:val="00706787"/>
    <w:rsid w:val="00712415"/>
    <w:rsid w:val="00714B47"/>
    <w:rsid w:val="00716B64"/>
    <w:rsid w:val="007227C2"/>
    <w:rsid w:val="007324BB"/>
    <w:rsid w:val="00734AAC"/>
    <w:rsid w:val="00736163"/>
    <w:rsid w:val="00742C13"/>
    <w:rsid w:val="007456DA"/>
    <w:rsid w:val="00747983"/>
    <w:rsid w:val="00751919"/>
    <w:rsid w:val="00752442"/>
    <w:rsid w:val="00773802"/>
    <w:rsid w:val="00782358"/>
    <w:rsid w:val="007A0D5A"/>
    <w:rsid w:val="007B2153"/>
    <w:rsid w:val="007B3510"/>
    <w:rsid w:val="007B5F92"/>
    <w:rsid w:val="007D3B82"/>
    <w:rsid w:val="007E2287"/>
    <w:rsid w:val="007F277C"/>
    <w:rsid w:val="007F4D7C"/>
    <w:rsid w:val="007F5835"/>
    <w:rsid w:val="0080150C"/>
    <w:rsid w:val="00807285"/>
    <w:rsid w:val="008109AB"/>
    <w:rsid w:val="0081112A"/>
    <w:rsid w:val="008134A1"/>
    <w:rsid w:val="008245FB"/>
    <w:rsid w:val="00832293"/>
    <w:rsid w:val="0086543C"/>
    <w:rsid w:val="00882B12"/>
    <w:rsid w:val="00886FD7"/>
    <w:rsid w:val="00894D6A"/>
    <w:rsid w:val="008A1A13"/>
    <w:rsid w:val="008A31FE"/>
    <w:rsid w:val="008A6C94"/>
    <w:rsid w:val="008B12E7"/>
    <w:rsid w:val="008C36BE"/>
    <w:rsid w:val="008D541A"/>
    <w:rsid w:val="008D6871"/>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94690"/>
    <w:rsid w:val="00994D86"/>
    <w:rsid w:val="009A0B9F"/>
    <w:rsid w:val="009A18CE"/>
    <w:rsid w:val="009A2542"/>
    <w:rsid w:val="009A78A5"/>
    <w:rsid w:val="009B0627"/>
    <w:rsid w:val="009C7178"/>
    <w:rsid w:val="009E14CB"/>
    <w:rsid w:val="009F1A05"/>
    <w:rsid w:val="00A0554C"/>
    <w:rsid w:val="00A14031"/>
    <w:rsid w:val="00A30370"/>
    <w:rsid w:val="00A304E3"/>
    <w:rsid w:val="00A44C66"/>
    <w:rsid w:val="00A503E2"/>
    <w:rsid w:val="00A50D87"/>
    <w:rsid w:val="00A57E7F"/>
    <w:rsid w:val="00A61B00"/>
    <w:rsid w:val="00A63CA3"/>
    <w:rsid w:val="00A75A01"/>
    <w:rsid w:val="00A837ED"/>
    <w:rsid w:val="00A90227"/>
    <w:rsid w:val="00A943EF"/>
    <w:rsid w:val="00A96DAF"/>
    <w:rsid w:val="00A97DCA"/>
    <w:rsid w:val="00AB3025"/>
    <w:rsid w:val="00AB3A8D"/>
    <w:rsid w:val="00AB6111"/>
    <w:rsid w:val="00AC0FE9"/>
    <w:rsid w:val="00AC249B"/>
    <w:rsid w:val="00AD33AF"/>
    <w:rsid w:val="00AD6531"/>
    <w:rsid w:val="00AE2F2F"/>
    <w:rsid w:val="00AE40B7"/>
    <w:rsid w:val="00AE549F"/>
    <w:rsid w:val="00B06A05"/>
    <w:rsid w:val="00B47C1B"/>
    <w:rsid w:val="00B5125A"/>
    <w:rsid w:val="00B552C8"/>
    <w:rsid w:val="00B751E7"/>
    <w:rsid w:val="00B76D2D"/>
    <w:rsid w:val="00B8025F"/>
    <w:rsid w:val="00B8477E"/>
    <w:rsid w:val="00B9135C"/>
    <w:rsid w:val="00BA1515"/>
    <w:rsid w:val="00BA3E34"/>
    <w:rsid w:val="00BB0881"/>
    <w:rsid w:val="00BB4299"/>
    <w:rsid w:val="00BC1902"/>
    <w:rsid w:val="00BC4FC1"/>
    <w:rsid w:val="00BD249F"/>
    <w:rsid w:val="00C012B8"/>
    <w:rsid w:val="00C07422"/>
    <w:rsid w:val="00C13CC7"/>
    <w:rsid w:val="00C13F01"/>
    <w:rsid w:val="00C2044B"/>
    <w:rsid w:val="00C21EEA"/>
    <w:rsid w:val="00C3778D"/>
    <w:rsid w:val="00C60824"/>
    <w:rsid w:val="00C63A30"/>
    <w:rsid w:val="00C6436C"/>
    <w:rsid w:val="00C6639E"/>
    <w:rsid w:val="00C746A2"/>
    <w:rsid w:val="00C84297"/>
    <w:rsid w:val="00C90EAF"/>
    <w:rsid w:val="00C97EA4"/>
    <w:rsid w:val="00CB6B67"/>
    <w:rsid w:val="00CB7A8B"/>
    <w:rsid w:val="00CC6860"/>
    <w:rsid w:val="00CE441F"/>
    <w:rsid w:val="00CE69FF"/>
    <w:rsid w:val="00CF3423"/>
    <w:rsid w:val="00CF3DD5"/>
    <w:rsid w:val="00CF5C38"/>
    <w:rsid w:val="00D03A85"/>
    <w:rsid w:val="00D04164"/>
    <w:rsid w:val="00D043EA"/>
    <w:rsid w:val="00D11340"/>
    <w:rsid w:val="00D12B73"/>
    <w:rsid w:val="00D208DE"/>
    <w:rsid w:val="00D339E5"/>
    <w:rsid w:val="00D40841"/>
    <w:rsid w:val="00D41A79"/>
    <w:rsid w:val="00D4695B"/>
    <w:rsid w:val="00D50123"/>
    <w:rsid w:val="00D55D35"/>
    <w:rsid w:val="00D65CBA"/>
    <w:rsid w:val="00D66140"/>
    <w:rsid w:val="00D73AE5"/>
    <w:rsid w:val="00D83568"/>
    <w:rsid w:val="00D94379"/>
    <w:rsid w:val="00D96773"/>
    <w:rsid w:val="00DA2110"/>
    <w:rsid w:val="00DB16F3"/>
    <w:rsid w:val="00DB23E8"/>
    <w:rsid w:val="00DB4B08"/>
    <w:rsid w:val="00DC27AD"/>
    <w:rsid w:val="00DC3127"/>
    <w:rsid w:val="00DC3864"/>
    <w:rsid w:val="00DD0574"/>
    <w:rsid w:val="00DD1AF6"/>
    <w:rsid w:val="00DD3E50"/>
    <w:rsid w:val="00DF4A98"/>
    <w:rsid w:val="00DF4FC4"/>
    <w:rsid w:val="00DF5578"/>
    <w:rsid w:val="00DF5AC9"/>
    <w:rsid w:val="00E113BF"/>
    <w:rsid w:val="00E15EC7"/>
    <w:rsid w:val="00E1770A"/>
    <w:rsid w:val="00E238B1"/>
    <w:rsid w:val="00E24CCA"/>
    <w:rsid w:val="00E36D44"/>
    <w:rsid w:val="00E472C5"/>
    <w:rsid w:val="00E50DC4"/>
    <w:rsid w:val="00E511B2"/>
    <w:rsid w:val="00E557C6"/>
    <w:rsid w:val="00E55B1A"/>
    <w:rsid w:val="00E567F1"/>
    <w:rsid w:val="00E61FAF"/>
    <w:rsid w:val="00E6569A"/>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6DA1"/>
    <w:rsid w:val="00FE34D5"/>
    <w:rsid w:val="00FE4701"/>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 w:type="paragraph" w:customStyle="1" w:styleId="TableText">
    <w:name w:val="Table Text"/>
    <w:basedOn w:val="Normal"/>
    <w:rsid w:val="00B9135C"/>
    <w:pPr>
      <w:tabs>
        <w:tab w:val="decimal" w:pos="0"/>
      </w:tabs>
      <w:spacing w:after="0"/>
    </w:pPr>
    <w:rPr>
      <w:rFonts w:ascii="Times New Roman" w:hAnsi="Times New Roman"/>
      <w:sz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 w:type="paragraph" w:customStyle="1" w:styleId="TableText">
    <w:name w:val="Table Text"/>
    <w:basedOn w:val="Normal"/>
    <w:rsid w:val="00B9135C"/>
    <w:pPr>
      <w:tabs>
        <w:tab w:val="decimal" w:pos="0"/>
      </w:tabs>
      <w:spacing w:after="0"/>
    </w:pPr>
    <w:rPr>
      <w:rFonts w:ascii="Times New Roman" w:hAnsi="Times New Roman"/>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Leighann Fiford</cp:lastModifiedBy>
  <cp:revision>4</cp:revision>
  <cp:lastPrinted>2010-04-05T08:13:00Z</cp:lastPrinted>
  <dcterms:created xsi:type="dcterms:W3CDTF">2015-02-21T19:38:00Z</dcterms:created>
  <dcterms:modified xsi:type="dcterms:W3CDTF">2015-02-21T19:44:00Z</dcterms:modified>
</cp:coreProperties>
</file>